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7A0" w:rsidRPr="00E907A0" w:rsidRDefault="00E907A0" w:rsidP="00E907A0">
      <w:pPr>
        <w:pStyle w:val="a5"/>
        <w:spacing w:line="240" w:lineRule="auto"/>
        <w:ind w:left="16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07A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19050" t="0" r="8890" b="0"/>
            <wp:wrapNone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07A0">
        <w:rPr>
          <w:rFonts w:ascii="Times New Roman" w:hAnsi="Times New Roman" w:cs="Times New Roman"/>
          <w:b/>
          <w:sz w:val="28"/>
          <w:szCs w:val="28"/>
        </w:rPr>
        <w:t>ПРЕСС-СЛУЖБА</w:t>
      </w:r>
    </w:p>
    <w:p w:rsidR="00E907A0" w:rsidRPr="00E907A0" w:rsidRDefault="00E907A0" w:rsidP="00E907A0">
      <w:pPr>
        <w:pStyle w:val="a5"/>
        <w:spacing w:line="240" w:lineRule="auto"/>
        <w:ind w:left="16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07A0">
        <w:rPr>
          <w:rFonts w:ascii="Times New Roman" w:hAnsi="Times New Roman" w:cs="Times New Roman"/>
          <w:b/>
          <w:sz w:val="28"/>
          <w:szCs w:val="28"/>
        </w:rPr>
        <w:t>ГОСУДАРСТВЕННОГО УЧРЕЖДЕНИЯ – ОТДЕЛЕНИЯ ПЕНСИОННОГО ФОНДА РОССИЙСКОЙ ФЕДЕРАЦИИ</w:t>
      </w:r>
    </w:p>
    <w:p w:rsidR="00E907A0" w:rsidRPr="00E907A0" w:rsidRDefault="00E907A0" w:rsidP="00E907A0">
      <w:pPr>
        <w:pStyle w:val="a5"/>
        <w:spacing w:line="240" w:lineRule="auto"/>
        <w:ind w:left="16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07A0">
        <w:rPr>
          <w:rFonts w:ascii="Times New Roman" w:hAnsi="Times New Roman" w:cs="Times New Roman"/>
          <w:b/>
          <w:sz w:val="28"/>
          <w:szCs w:val="28"/>
        </w:rPr>
        <w:t>ПО ВОЛГОГРАДСКОЙ ОБЛАСТИ</w:t>
      </w:r>
    </w:p>
    <w:p w:rsidR="00E907A0" w:rsidRPr="00E907A0" w:rsidRDefault="00E907A0" w:rsidP="00E907A0">
      <w:pPr>
        <w:pStyle w:val="aa"/>
        <w:spacing w:line="240" w:lineRule="auto"/>
        <w:ind w:left="1622" w:firstLine="578"/>
        <w:jc w:val="center"/>
        <w:rPr>
          <w:rFonts w:ascii="Times New Roman" w:hAnsi="Times New Roman" w:cs="Times New Roman"/>
          <w:b/>
          <w:sz w:val="28"/>
          <w:szCs w:val="28"/>
        </w:rPr>
      </w:pPr>
      <w:smartTag w:uri="urn:schemas-microsoft-com:office:smarttags" w:element="metricconverter">
        <w:smartTagPr>
          <w:attr w:name="ProductID" w:val="400001, г"/>
        </w:smartTagPr>
        <w:r w:rsidRPr="00E907A0">
          <w:rPr>
            <w:rFonts w:ascii="Times New Roman" w:hAnsi="Times New Roman" w:cs="Times New Roman"/>
            <w:b/>
            <w:sz w:val="28"/>
            <w:szCs w:val="28"/>
          </w:rPr>
          <w:t>400001, г</w:t>
        </w:r>
      </w:smartTag>
      <w:r w:rsidRPr="00E907A0">
        <w:rPr>
          <w:rFonts w:ascii="Times New Roman" w:hAnsi="Times New Roman" w:cs="Times New Roman"/>
          <w:b/>
          <w:sz w:val="28"/>
          <w:szCs w:val="28"/>
        </w:rPr>
        <w:t xml:space="preserve">. Волгоград, ул. </w:t>
      </w:r>
      <w:proofErr w:type="spellStart"/>
      <w:r w:rsidRPr="00E907A0">
        <w:rPr>
          <w:rFonts w:ascii="Times New Roman" w:hAnsi="Times New Roman" w:cs="Times New Roman"/>
          <w:b/>
          <w:sz w:val="28"/>
          <w:szCs w:val="28"/>
        </w:rPr>
        <w:t>Рабоче-Крестьянская</w:t>
      </w:r>
      <w:proofErr w:type="spellEnd"/>
      <w:r w:rsidRPr="00E907A0">
        <w:rPr>
          <w:rFonts w:ascii="Times New Roman" w:hAnsi="Times New Roman" w:cs="Times New Roman"/>
          <w:b/>
          <w:sz w:val="28"/>
          <w:szCs w:val="28"/>
        </w:rPr>
        <w:t>, 16</w:t>
      </w:r>
    </w:p>
    <w:p w:rsidR="00E907A0" w:rsidRPr="00E907A0" w:rsidRDefault="00E907A0" w:rsidP="00E907A0">
      <w:pPr>
        <w:pStyle w:val="aa"/>
        <w:spacing w:line="240" w:lineRule="auto"/>
        <w:ind w:left="1622" w:firstLine="57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07A0">
        <w:rPr>
          <w:rFonts w:ascii="Times New Roman" w:hAnsi="Times New Roman" w:cs="Times New Roman"/>
          <w:b/>
          <w:sz w:val="28"/>
          <w:szCs w:val="28"/>
        </w:rPr>
        <w:t xml:space="preserve">тел. (8442) </w:t>
      </w:r>
      <w:r w:rsidRPr="00E907A0">
        <w:rPr>
          <w:rFonts w:ascii="Times New Roman" w:hAnsi="Times New Roman" w:cs="Times New Roman"/>
          <w:b/>
          <w:bCs/>
          <w:sz w:val="28"/>
          <w:szCs w:val="28"/>
        </w:rPr>
        <w:t>24-93-77</w:t>
      </w:r>
    </w:p>
    <w:p w:rsidR="00E907A0" w:rsidRPr="00E907A0" w:rsidRDefault="00B10839" w:rsidP="00E907A0">
      <w:pPr>
        <w:pStyle w:val="aa"/>
        <w:spacing w:after="0" w:line="240" w:lineRule="auto"/>
        <w:ind w:left="16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0839">
        <w:rPr>
          <w:rFonts w:ascii="Times New Roman" w:hAnsi="Times New Roman" w:cs="Times New Roman"/>
          <w:sz w:val="28"/>
          <w:szCs w:val="28"/>
          <w:lang w:eastAsia="ar-SA"/>
        </w:rPr>
        <w:pict>
          <v:line id="_x0000_s1027" style="position:absolute;left:0;text-align:left;z-index:251660288" from="36pt,4.7pt" to="7in,4.7pt" strokeweight="1.59mm">
            <v:stroke joinstyle="miter"/>
          </v:line>
        </w:pict>
      </w:r>
    </w:p>
    <w:p w:rsidR="00E907A0" w:rsidRPr="00E907A0" w:rsidRDefault="00E907A0" w:rsidP="00E907A0">
      <w:pPr>
        <w:pStyle w:val="aa"/>
        <w:spacing w:after="0" w:line="240" w:lineRule="auto"/>
        <w:rPr>
          <w:rFonts w:ascii="Times New Roman" w:hAnsi="Times New Roman" w:cs="Times New Roman"/>
          <w:b/>
          <w:bCs/>
          <w:sz w:val="24"/>
          <w:szCs w:val="28"/>
        </w:rPr>
      </w:pPr>
      <w:r w:rsidRPr="00E907A0">
        <w:rPr>
          <w:rFonts w:ascii="Times New Roman" w:hAnsi="Times New Roman" w:cs="Times New Roman"/>
          <w:b/>
          <w:bCs/>
          <w:sz w:val="24"/>
          <w:szCs w:val="28"/>
        </w:rPr>
        <w:t>06 июля 2020 года</w:t>
      </w:r>
    </w:p>
    <w:p w:rsidR="00E907A0" w:rsidRPr="00E907A0" w:rsidRDefault="00E907A0" w:rsidP="00E907A0">
      <w:pPr>
        <w:pStyle w:val="aa"/>
        <w:spacing w:after="0" w:line="240" w:lineRule="auto"/>
        <w:ind w:left="1622"/>
        <w:jc w:val="center"/>
        <w:rPr>
          <w:rFonts w:ascii="Times New Roman" w:hAnsi="Times New Roman" w:cs="Times New Roman"/>
          <w:sz w:val="24"/>
          <w:szCs w:val="28"/>
        </w:rPr>
      </w:pPr>
      <w:r w:rsidRPr="00E907A0">
        <w:rPr>
          <w:rFonts w:ascii="Times New Roman" w:hAnsi="Times New Roman" w:cs="Times New Roman"/>
          <w:b/>
          <w:bCs/>
          <w:sz w:val="24"/>
          <w:szCs w:val="28"/>
        </w:rPr>
        <w:t>Официальный сайт Отделения ПФР по Волгоградской области –</w:t>
      </w:r>
      <w:r w:rsidRPr="00E907A0">
        <w:rPr>
          <w:rFonts w:ascii="Times New Roman" w:hAnsi="Times New Roman" w:cs="Times New Roman"/>
          <w:b/>
          <w:bCs/>
          <w:sz w:val="24"/>
          <w:szCs w:val="28"/>
          <w:u w:val="single"/>
        </w:rPr>
        <w:t xml:space="preserve">  </w:t>
      </w:r>
      <w:hyperlink r:id="rId6" w:history="1">
        <w:r w:rsidRPr="00E907A0">
          <w:rPr>
            <w:rStyle w:val="ac"/>
            <w:rFonts w:ascii="Times New Roman" w:hAnsi="Times New Roman" w:cs="Times New Roman"/>
            <w:sz w:val="24"/>
            <w:szCs w:val="28"/>
            <w:lang w:val="en-US"/>
          </w:rPr>
          <w:t>www</w:t>
        </w:r>
        <w:r w:rsidRPr="00E907A0">
          <w:rPr>
            <w:rStyle w:val="ac"/>
            <w:rFonts w:ascii="Times New Roman" w:hAnsi="Times New Roman" w:cs="Times New Roman"/>
            <w:sz w:val="24"/>
            <w:szCs w:val="28"/>
          </w:rPr>
          <w:t>.</w:t>
        </w:r>
        <w:proofErr w:type="spellStart"/>
        <w:r w:rsidRPr="00E907A0">
          <w:rPr>
            <w:rStyle w:val="ac"/>
            <w:rFonts w:ascii="Times New Roman" w:hAnsi="Times New Roman" w:cs="Times New Roman"/>
            <w:sz w:val="24"/>
            <w:szCs w:val="28"/>
            <w:lang w:val="en-US"/>
          </w:rPr>
          <w:t>pfrf</w:t>
        </w:r>
        <w:proofErr w:type="spellEnd"/>
        <w:r w:rsidRPr="00E907A0">
          <w:rPr>
            <w:rStyle w:val="ac"/>
            <w:rFonts w:ascii="Times New Roman" w:hAnsi="Times New Roman" w:cs="Times New Roman"/>
            <w:sz w:val="24"/>
            <w:szCs w:val="28"/>
          </w:rPr>
          <w:t>.</w:t>
        </w:r>
        <w:proofErr w:type="spellStart"/>
        <w:r w:rsidRPr="00E907A0">
          <w:rPr>
            <w:rStyle w:val="ac"/>
            <w:rFonts w:ascii="Times New Roman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E907A0" w:rsidRPr="00E907A0" w:rsidRDefault="00E907A0" w:rsidP="00E907A0">
      <w:pPr>
        <w:spacing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E16D76" w:rsidRDefault="00FB42DC">
      <w:pPr>
        <w:spacing w:beforeAutospacing="1" w:afterAutospacing="1" w:line="240" w:lineRule="auto"/>
        <w:jc w:val="center"/>
        <w:outlineLvl w:val="0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296 </w:t>
      </w:r>
      <w:r w:rsidR="006C1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безработных </w:t>
      </w:r>
      <w:proofErr w:type="spellStart"/>
      <w:r w:rsidR="006C1960" w:rsidRPr="00504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волгоградца</w:t>
      </w:r>
      <w:proofErr w:type="spellEnd"/>
      <w:r w:rsidR="006C1960" w:rsidRPr="00504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получают</w:t>
      </w:r>
      <w:r w:rsidR="006C19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пенсию досрочно</w:t>
      </w:r>
    </w:p>
    <w:p w:rsidR="00E16D76" w:rsidRDefault="006C1960" w:rsidP="00FB42DC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В Волгоградской области с начала 2020 года по предложению службы занятости территориальными органами Пенсионного фонда назначено</w:t>
      </w:r>
      <w:r w:rsidR="00321607">
        <w:rPr>
          <w:rFonts w:ascii="Times New Roman" w:hAnsi="Times New Roman" w:cs="Times New Roman"/>
          <w:sz w:val="28"/>
          <w:szCs w:val="28"/>
        </w:rPr>
        <w:t xml:space="preserve">          39</w:t>
      </w:r>
      <w:r w:rsidR="005047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досрочных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пенсии гражданам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возраста</w:t>
      </w:r>
    </w:p>
    <w:p w:rsidR="00E16D76" w:rsidRDefault="006C1960" w:rsidP="00FB42DC">
      <w:p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</w:t>
      </w:r>
      <w:r w:rsidR="0032160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вступил в силу закон, который не только закрепил общеустановленный пенсионный возраст: 65 лет для мужчин и 60 лет для женщин, но и официально зафиксировал направления социальной поддержки граждан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предпенсионного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возраста, поддержки занятости и переквалификации граждан старшего возраста.</w:t>
      </w:r>
    </w:p>
    <w:p w:rsidR="00E16D76" w:rsidRDefault="006C1960" w:rsidP="00FB42DC">
      <w:pPr>
        <w:pStyle w:val="a9"/>
        <w:jc w:val="both"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Для граждан </w:t>
      </w:r>
      <w:proofErr w:type="spellStart"/>
      <w:r>
        <w:rPr>
          <w:rStyle w:val="a3"/>
          <w:i w:val="0"/>
          <w:sz w:val="28"/>
          <w:szCs w:val="28"/>
        </w:rPr>
        <w:t>предпенсионного</w:t>
      </w:r>
      <w:proofErr w:type="spellEnd"/>
      <w:r>
        <w:rPr>
          <w:rStyle w:val="a3"/>
          <w:i w:val="0"/>
          <w:sz w:val="28"/>
          <w:szCs w:val="28"/>
        </w:rPr>
        <w:t xml:space="preserve"> возраста, состоящих на учете в службе занятости, уволенных в связи с ликвидацией организации, сокращением численности или штата работников организации, сохраняется возможность выйти на пенсию раньше установленного  пенсионного возраста при отсутствии возможности трудоустройства.  Пенсия в этом случае назначается по предложению органов службы занятости, не ранее чем за два года до наступления нового пенсионного возраста с учетом переходного периода. Основные требования – наличие страхового стажа не менее 25 и 20 лет для мужчин и женщин соответственно, либо необходимого стажа работы на соответствующих видах работ, дающего право на досрочное назначение страховой пенсии по старости, а также отсутствие возможности для трудоустройства. </w:t>
      </w:r>
    </w:p>
    <w:sectPr w:rsidR="00E16D76" w:rsidSect="00E16D7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C5EF5"/>
    <w:multiLevelType w:val="multilevel"/>
    <w:tmpl w:val="5D30968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A56E4A"/>
    <w:multiLevelType w:val="multilevel"/>
    <w:tmpl w:val="C2828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</w:rPr>
    </w:lvl>
  </w:abstractNum>
  <w:abstractNum w:abstractNumId="2">
    <w:nsid w:val="2C3B02AF"/>
    <w:multiLevelType w:val="multilevel"/>
    <w:tmpl w:val="C522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8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8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8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8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8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8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16D76"/>
    <w:rsid w:val="000B0AAE"/>
    <w:rsid w:val="0021276C"/>
    <w:rsid w:val="00321607"/>
    <w:rsid w:val="004E320D"/>
    <w:rsid w:val="005047B4"/>
    <w:rsid w:val="006C1960"/>
    <w:rsid w:val="00B10839"/>
    <w:rsid w:val="00E16D76"/>
    <w:rsid w:val="00E907A0"/>
    <w:rsid w:val="00FB4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A2"/>
    <w:pPr>
      <w:spacing w:after="200"/>
    </w:pPr>
  </w:style>
  <w:style w:type="paragraph" w:styleId="1">
    <w:name w:val="heading 1"/>
    <w:basedOn w:val="a"/>
    <w:link w:val="10"/>
    <w:uiPriority w:val="9"/>
    <w:qFormat/>
    <w:rsid w:val="006726B7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906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726B7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6726B7"/>
    <w:rPr>
      <w:i/>
      <w:iCs/>
    </w:rPr>
  </w:style>
  <w:style w:type="character" w:customStyle="1" w:styleId="-">
    <w:name w:val="Интернет-ссылка"/>
    <w:basedOn w:val="a0"/>
    <w:uiPriority w:val="99"/>
    <w:semiHidden/>
    <w:unhideWhenUsed/>
    <w:rsid w:val="008906A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8906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ext-highlight">
    <w:name w:val="text-highlight"/>
    <w:basedOn w:val="a0"/>
    <w:qFormat/>
    <w:rsid w:val="008906AD"/>
  </w:style>
  <w:style w:type="character" w:customStyle="1" w:styleId="ListLabel1">
    <w:name w:val="ListLabel 1"/>
    <w:qFormat/>
    <w:rsid w:val="00E16D76"/>
    <w:rPr>
      <w:rFonts w:ascii="Times New Roman" w:hAnsi="Times New Roman"/>
      <w:sz w:val="28"/>
    </w:rPr>
  </w:style>
  <w:style w:type="paragraph" w:customStyle="1" w:styleId="a4">
    <w:name w:val="Заголовок"/>
    <w:basedOn w:val="a"/>
    <w:next w:val="a5"/>
    <w:qFormat/>
    <w:rsid w:val="00E16D7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E16D76"/>
    <w:pPr>
      <w:spacing w:after="140" w:line="288" w:lineRule="auto"/>
    </w:pPr>
  </w:style>
  <w:style w:type="paragraph" w:styleId="a6">
    <w:name w:val="List"/>
    <w:basedOn w:val="a5"/>
    <w:rsid w:val="00E16D76"/>
    <w:rPr>
      <w:rFonts w:cs="Mangal"/>
    </w:rPr>
  </w:style>
  <w:style w:type="paragraph" w:styleId="a7">
    <w:name w:val="Title"/>
    <w:basedOn w:val="a"/>
    <w:rsid w:val="00E16D7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E16D76"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6726B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E907A0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907A0"/>
  </w:style>
  <w:style w:type="character" w:styleId="ac">
    <w:name w:val="Hyperlink"/>
    <w:basedOn w:val="a0"/>
    <w:unhideWhenUsed/>
    <w:rsid w:val="00E907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f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044MatyushechkinaMS</dc:creator>
  <cp:lastModifiedBy>044MatyushechkinaMS</cp:lastModifiedBy>
  <cp:revision>13</cp:revision>
  <cp:lastPrinted>2020-07-06T06:06:00Z</cp:lastPrinted>
  <dcterms:created xsi:type="dcterms:W3CDTF">2020-04-13T12:24:00Z</dcterms:created>
  <dcterms:modified xsi:type="dcterms:W3CDTF">2020-07-06T09:54:00Z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